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新宋体" w:eastAsia="黑体" w:cs="Times New Roman"/>
          <w:kern w:val="0"/>
          <w:sz w:val="32"/>
          <w:szCs w:val="32"/>
        </w:rPr>
      </w:pP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四川省陶行知研究会职业教育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  <w:lang w:val="en-US" w:eastAsia="zh-CN"/>
        </w:rPr>
        <w:t>专业</w:t>
      </w:r>
      <w:r>
        <w:rPr>
          <w:rFonts w:hint="eastAsia" w:ascii="黑体" w:hAnsi="新宋体" w:eastAsia="黑体" w:cs="Times New Roman"/>
          <w:b/>
          <w:kern w:val="0"/>
          <w:sz w:val="32"/>
          <w:szCs w:val="32"/>
        </w:rPr>
        <w:t>委员会委员登记表</w:t>
      </w:r>
    </w:p>
    <w:p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</w:rPr>
        <w:t>委员编号</w:t>
      </w:r>
      <w:r>
        <w:rPr>
          <w:rFonts w:hint="eastAsia"/>
          <w:sz w:val="32"/>
          <w:szCs w:val="32"/>
          <w:lang w:eastAsia="zh-CN"/>
        </w:rPr>
        <w:t>Ｃ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</w:t>
      </w:r>
    </w:p>
    <w:tbl>
      <w:tblPr>
        <w:tblStyle w:val="3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722"/>
        <w:gridCol w:w="284"/>
        <w:gridCol w:w="220"/>
        <w:gridCol w:w="957"/>
        <w:gridCol w:w="570"/>
        <w:gridCol w:w="695"/>
        <w:gridCol w:w="831"/>
        <w:gridCol w:w="139"/>
        <w:gridCol w:w="139"/>
        <w:gridCol w:w="1248"/>
        <w:gridCol w:w="156"/>
        <w:gridCol w:w="1142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272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6097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96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1" w:type="dxa"/>
            <w:gridSpan w:val="1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获得的最高学术（技术）或综合荣誉</w:t>
            </w:r>
          </w:p>
        </w:tc>
        <w:tc>
          <w:tcPr>
            <w:tcW w:w="45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擅长领域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主要学术（技术）成果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专家或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会员单位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</w:rPr>
              <w:t>省陶职委审核意见</w:t>
            </w:r>
          </w:p>
        </w:tc>
        <w:tc>
          <w:tcPr>
            <w:tcW w:w="836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3992" w:firstLineChars="1900"/>
        <w:rPr>
          <w:rFonts w:ascii="黑体" w:hAnsi="新宋体" w:eastAsia="黑体" w:cs="Times New Roman"/>
          <w:b/>
          <w:kern w:val="0"/>
          <w:sz w:val="32"/>
          <w:szCs w:val="32"/>
        </w:rPr>
      </w:pPr>
      <w:r>
        <w:rPr>
          <w:rFonts w:ascii="宋体" w:hAnsi="宋体"/>
          <w:b/>
          <w:bCs/>
          <w:szCs w:val="24"/>
        </w:rPr>
        <w:t>四川省</w:t>
      </w:r>
      <w:r>
        <w:rPr>
          <w:rFonts w:hint="eastAsia" w:ascii="宋体" w:hAnsi="宋体" w:eastAsia="宋体"/>
          <w:b/>
          <w:bCs/>
          <w:szCs w:val="24"/>
        </w:rPr>
        <w:t>陶行知研究会职业教育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专业</w:t>
      </w:r>
      <w:r>
        <w:rPr>
          <w:rFonts w:hint="eastAsia" w:ascii="宋体" w:hAnsi="宋体" w:eastAsia="宋体"/>
          <w:b/>
          <w:bCs/>
          <w:szCs w:val="24"/>
        </w:rPr>
        <w:t>委员会</w:t>
      </w:r>
      <w:r>
        <w:rPr>
          <w:rFonts w:ascii="宋体" w:hAnsi="宋体"/>
          <w:b/>
          <w:bCs/>
          <w:szCs w:val="24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9F"/>
    <w:rsid w:val="002E6D9F"/>
    <w:rsid w:val="00735CFE"/>
    <w:rsid w:val="419F1A66"/>
    <w:rsid w:val="5772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2018-04-20T02:05:00Z</dcterms:created>
  <dc:creator>lenovo</dc:creator>
  <cp:lastModifiedBy>Lenovo</cp:lastModifiedBy>
  <dcterms:modified xsi:type="dcterms:W3CDTF">2020-03-19T02:04:30Z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